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58" w:rsidRPr="003B756E" w:rsidRDefault="006F46E3" w:rsidP="003B756E">
      <w:pPr>
        <w:pStyle w:val="Titre"/>
        <w:spacing w:after="120"/>
        <w:contextualSpacing w:val="0"/>
        <w:jc w:val="center"/>
        <w:rPr>
          <w:sz w:val="24"/>
          <w:szCs w:val="24"/>
        </w:rPr>
      </w:pPr>
      <w:r w:rsidRPr="003B756E">
        <w:rPr>
          <w:rFonts w:eastAsiaTheme="minorHAnsi"/>
          <w:sz w:val="24"/>
          <w:szCs w:val="24"/>
        </w:rPr>
        <w:t xml:space="preserve">Mon </w:t>
      </w:r>
      <w:r w:rsidRPr="003B756E">
        <w:rPr>
          <w:rFonts w:eastAsiaTheme="minorHAnsi" w:cs="NeoSansStd-Medium"/>
          <w:sz w:val="24"/>
          <w:szCs w:val="24"/>
        </w:rPr>
        <w:t xml:space="preserve">Compte Personnel de Formation </w:t>
      </w:r>
      <w:r w:rsidRPr="003B756E">
        <w:rPr>
          <w:rFonts w:eastAsiaTheme="minorHAnsi"/>
          <w:sz w:val="24"/>
          <w:szCs w:val="24"/>
        </w:rPr>
        <w:t>me permet de financer ma formation professionnelle tout au long de ma carrière</w:t>
      </w:r>
      <w:r w:rsidR="00335151">
        <w:rPr>
          <w:rFonts w:eastAsiaTheme="minorHAnsi"/>
          <w:sz w:val="24"/>
          <w:szCs w:val="24"/>
        </w:rPr>
        <w:t>.</w:t>
      </w:r>
    </w:p>
    <w:tbl>
      <w:tblPr>
        <w:tblStyle w:val="Grilledutableau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361"/>
        <w:gridCol w:w="4849"/>
      </w:tblGrid>
      <w:tr w:rsidR="003B756E" w:rsidTr="003B756E">
        <w:tc>
          <w:tcPr>
            <w:tcW w:w="4361" w:type="dxa"/>
            <w:vAlign w:val="center"/>
          </w:tcPr>
          <w:p w:rsidR="003B756E" w:rsidRPr="003B756E" w:rsidRDefault="003B756E" w:rsidP="003B756E">
            <w:pPr>
              <w:pStyle w:val="Sous-titre"/>
              <w:spacing w:after="0"/>
              <w:jc w:val="center"/>
              <w:rPr>
                <w:rFonts w:eastAsiaTheme="minorHAnsi" w:cs="NeoSansStd-Bold"/>
                <w:b/>
                <w:bCs/>
              </w:rPr>
            </w:pPr>
            <w:r w:rsidRPr="003B756E">
              <w:rPr>
                <w:rFonts w:eastAsiaTheme="minorHAnsi"/>
                <w:b/>
              </w:rPr>
              <w:t xml:space="preserve">Mon CPF est </w:t>
            </w:r>
            <w:r w:rsidRPr="003B756E">
              <w:rPr>
                <w:rFonts w:eastAsiaTheme="minorHAnsi" w:cs="NeoSansStd-Bold"/>
                <w:b/>
                <w:bCs/>
              </w:rPr>
              <w:t>Personnel</w:t>
            </w:r>
          </w:p>
          <w:p w:rsidR="003B756E" w:rsidRPr="006271F2" w:rsidRDefault="003B756E" w:rsidP="004A5C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Theme="minorHAnsi" w:hAnsiTheme="minorHAnsi" w:cs="NeoSansStd-Light"/>
                <w:color w:val="000000"/>
                <w:sz w:val="20"/>
                <w:szCs w:val="20"/>
              </w:rPr>
            </w:pPr>
            <w:r w:rsidRPr="004A5C30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En travaillant, je cumule des droits à la formation.</w:t>
            </w:r>
          </w:p>
        </w:tc>
        <w:tc>
          <w:tcPr>
            <w:tcW w:w="4849" w:type="dxa"/>
            <w:vMerge w:val="restart"/>
          </w:tcPr>
          <w:p w:rsidR="003B756E" w:rsidRPr="003B756E" w:rsidRDefault="003B756E" w:rsidP="003B756E">
            <w:pPr>
              <w:pStyle w:val="Sous-titre"/>
              <w:spacing w:after="0"/>
              <w:jc w:val="center"/>
              <w:rPr>
                <w:rFonts w:eastAsiaTheme="minorHAnsi"/>
                <w:b/>
              </w:rPr>
            </w:pPr>
            <w:r w:rsidRPr="003B756E">
              <w:rPr>
                <w:rFonts w:eastAsiaTheme="minorHAnsi"/>
                <w:b/>
              </w:rPr>
              <w:t xml:space="preserve">Je me forme </w:t>
            </w:r>
            <w:r w:rsidRPr="003B756E">
              <w:rPr>
                <w:rFonts w:eastAsiaTheme="minorHAnsi"/>
                <w:b/>
                <w:caps/>
              </w:rPr>
              <w:t>quand</w:t>
            </w:r>
            <w:r w:rsidRPr="003B756E">
              <w:rPr>
                <w:rFonts w:eastAsiaTheme="minorHAnsi"/>
                <w:b/>
              </w:rPr>
              <w:t xml:space="preserve"> je veux</w:t>
            </w:r>
          </w:p>
          <w:p w:rsidR="003B756E" w:rsidRPr="003B756E" w:rsidRDefault="003B756E" w:rsidP="003B75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 xml:space="preserve">Hors temps de travail, je choisis en toute autonomie </w:t>
            </w:r>
            <w:r w:rsidR="00335151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la formation que je veux suivre :</w:t>
            </w:r>
          </w:p>
          <w:p w:rsidR="003B756E" w:rsidRPr="003B756E" w:rsidRDefault="003B756E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/>
              <w:contextualSpacing w:val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Pendant le temps de travail, l’autorisation de mon employeur est nécessaire sur le calendrier de la formation,</w:t>
            </w:r>
          </w:p>
          <w:p w:rsidR="003B756E" w:rsidRPr="003B756E" w:rsidRDefault="003B756E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/>
              <w:contextualSpacing w:val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sz w:val="18"/>
                <w:szCs w:val="18"/>
              </w:rPr>
              <w:t>Sur le temps de travail, la rémunération du salarié est maintenue par l’employeur.</w:t>
            </w:r>
          </w:p>
          <w:p w:rsidR="003B756E" w:rsidRPr="00E91340" w:rsidRDefault="003B756E" w:rsidP="003351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Theme="minorHAnsi" w:hAnsiTheme="minorHAnsi" w:cs="NeoSansStd-Light"/>
                <w:color w:val="000000"/>
                <w:sz w:val="20"/>
                <w:szCs w:val="20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Je formule ma demande 60 jours avant le début d’une formation de moins de 6 mois,</w:t>
            </w:r>
            <w:r w:rsidR="00335151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 xml:space="preserve"> </w:t>
            </w: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120 jours avant le début d’une formation de 6 mois et plus.</w:t>
            </w:r>
          </w:p>
        </w:tc>
      </w:tr>
      <w:tr w:rsidR="003B756E" w:rsidTr="00335151">
        <w:trPr>
          <w:trHeight w:val="2362"/>
        </w:trPr>
        <w:tc>
          <w:tcPr>
            <w:tcW w:w="4361" w:type="dxa"/>
          </w:tcPr>
          <w:p w:rsidR="003B756E" w:rsidRPr="003B756E" w:rsidRDefault="003B756E" w:rsidP="003B756E">
            <w:pPr>
              <w:pStyle w:val="Sous-titre"/>
              <w:spacing w:before="120" w:after="0"/>
              <w:jc w:val="center"/>
              <w:rPr>
                <w:rFonts w:eastAsiaTheme="minorHAnsi"/>
                <w:b/>
              </w:rPr>
            </w:pPr>
            <w:r w:rsidRPr="003B756E">
              <w:rPr>
                <w:rFonts w:eastAsiaTheme="minorHAnsi"/>
                <w:b/>
              </w:rPr>
              <w:t xml:space="preserve">Il me suit </w:t>
            </w:r>
            <w:r w:rsidRPr="003B756E">
              <w:rPr>
                <w:rFonts w:eastAsiaTheme="minorHAnsi"/>
                <w:b/>
                <w:caps/>
              </w:rPr>
              <w:t>Toute</w:t>
            </w:r>
            <w:r w:rsidRPr="003B756E">
              <w:rPr>
                <w:rFonts w:eastAsiaTheme="minorHAnsi"/>
                <w:b/>
              </w:rPr>
              <w:t xml:space="preserve"> ma carrière professionnelle</w:t>
            </w:r>
          </w:p>
          <w:p w:rsidR="003B756E" w:rsidRPr="003B756E" w:rsidRDefault="003B756E" w:rsidP="003B75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Mon CPF s’ouvre automatiquement lors de mon entrée dans la vie active :</w:t>
            </w:r>
          </w:p>
          <w:p w:rsidR="003B756E" w:rsidRPr="003B756E" w:rsidRDefault="003B756E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/>
              <w:contextualSpacing w:val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Il me suivra jusqu’à ma retraite, même si je change d’entreprise,</w:t>
            </w:r>
          </w:p>
          <w:p w:rsidR="003B756E" w:rsidRPr="003B756E" w:rsidRDefault="003B756E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/>
              <w:contextualSpacing w:val="0"/>
              <w:jc w:val="both"/>
              <w:rPr>
                <w:rFonts w:ascii="Comic Sans MS" w:eastAsiaTheme="minorHAnsi" w:hAnsi="Comic Sans MS" w:cs="NeoSansStd-Light"/>
                <w:color w:val="000000"/>
                <w:sz w:val="20"/>
                <w:szCs w:val="20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Je peux utiliser mon CPF pendant une période de chômage.</w:t>
            </w:r>
          </w:p>
        </w:tc>
        <w:tc>
          <w:tcPr>
            <w:tcW w:w="4849" w:type="dxa"/>
            <w:vMerge/>
          </w:tcPr>
          <w:p w:rsidR="003B756E" w:rsidRPr="00E91340" w:rsidRDefault="003B756E" w:rsidP="003B756E">
            <w:pPr>
              <w:pStyle w:val="Sous-titre"/>
              <w:spacing w:after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6271F2" w:rsidTr="003B756E">
        <w:tc>
          <w:tcPr>
            <w:tcW w:w="4361" w:type="dxa"/>
          </w:tcPr>
          <w:p w:rsidR="003B756E" w:rsidRPr="003B756E" w:rsidRDefault="003B756E" w:rsidP="003B756E">
            <w:pPr>
              <w:pStyle w:val="Sous-titre"/>
              <w:spacing w:after="0"/>
              <w:jc w:val="center"/>
              <w:rPr>
                <w:rFonts w:eastAsiaTheme="minorHAnsi"/>
                <w:b/>
              </w:rPr>
            </w:pPr>
            <w:r w:rsidRPr="003B756E">
              <w:rPr>
                <w:rFonts w:eastAsiaTheme="minorHAnsi"/>
                <w:b/>
              </w:rPr>
              <w:t xml:space="preserve">Comment est </w:t>
            </w:r>
            <w:r w:rsidRPr="003B756E">
              <w:rPr>
                <w:rFonts w:eastAsiaTheme="minorHAnsi"/>
                <w:b/>
                <w:caps/>
              </w:rPr>
              <w:t>alimentÉ</w:t>
            </w:r>
            <w:r w:rsidRPr="003B756E">
              <w:rPr>
                <w:rFonts w:eastAsiaTheme="minorHAnsi"/>
                <w:b/>
              </w:rPr>
              <w:t xml:space="preserve"> mon CPF</w:t>
            </w:r>
          </w:p>
          <w:p w:rsidR="003B756E" w:rsidRPr="003B756E" w:rsidRDefault="003B756E" w:rsidP="003B75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Mon CPF est alimenté en euros</w:t>
            </w:r>
            <w:r w:rsidR="00335151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.</w:t>
            </w:r>
          </w:p>
          <w:p w:rsidR="003B756E" w:rsidRPr="003B756E" w:rsidRDefault="003B756E" w:rsidP="003B75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 xml:space="preserve">Les heures sur son compte CPF sont converties en euros à raison de 15 € par heure. </w:t>
            </w:r>
          </w:p>
          <w:p w:rsidR="006271F2" w:rsidRPr="003B756E" w:rsidRDefault="003B756E" w:rsidP="003B75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Theme="minorHAnsi" w:hAnsi="Comic Sans MS" w:cs="NeoSansStd-Light"/>
                <w:color w:val="000000"/>
                <w:sz w:val="20"/>
                <w:szCs w:val="20"/>
              </w:rPr>
            </w:pPr>
            <w:r w:rsidRPr="003B756E">
              <w:rPr>
                <w:rFonts w:ascii="Comic Sans MS" w:eastAsiaTheme="minorHAnsi" w:hAnsi="Comic Sans MS" w:cs="NeoSansStd-Light"/>
                <w:sz w:val="18"/>
                <w:szCs w:val="18"/>
              </w:rPr>
              <w:t>Mes droits sont calculés automatiquement en fonction de mon activité grâce aux déclarations sociales obligatoires effectuées SOBOTRAM</w:t>
            </w:r>
            <w:r w:rsidR="00335151">
              <w:rPr>
                <w:rFonts w:ascii="Comic Sans MS" w:eastAsiaTheme="minorHAnsi" w:hAnsi="Comic Sans MS" w:cs="NeoSansStd-Light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E91340" w:rsidRPr="003B756E" w:rsidRDefault="00E91340" w:rsidP="003B756E">
            <w:pPr>
              <w:pStyle w:val="Sous-titre"/>
              <w:spacing w:after="0"/>
              <w:jc w:val="center"/>
              <w:rPr>
                <w:rFonts w:eastAsiaTheme="minorHAnsi"/>
                <w:b/>
              </w:rPr>
            </w:pPr>
            <w:r w:rsidRPr="003B756E">
              <w:rPr>
                <w:rFonts w:eastAsiaTheme="minorHAnsi"/>
                <w:b/>
              </w:rPr>
              <w:t xml:space="preserve">Je n’ai </w:t>
            </w:r>
            <w:r w:rsidRPr="003B756E">
              <w:rPr>
                <w:rFonts w:eastAsiaTheme="minorHAnsi"/>
                <w:b/>
                <w:caps/>
              </w:rPr>
              <w:t>Rien</w:t>
            </w:r>
            <w:r w:rsidRPr="003B756E">
              <w:rPr>
                <w:rFonts w:eastAsiaTheme="minorHAnsi"/>
                <w:b/>
              </w:rPr>
              <w:t xml:space="preserve"> à payer si</w:t>
            </w:r>
          </w:p>
          <w:p w:rsidR="00E91340" w:rsidRPr="003B756E" w:rsidRDefault="00E91340" w:rsidP="003B75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Le coût de la formation est directement pris en charge via mon CPF :</w:t>
            </w:r>
          </w:p>
          <w:p w:rsidR="00E91340" w:rsidRPr="003B756E" w:rsidRDefault="00E91340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/>
              <w:contextualSpacing w:val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Le montant disponible sur mon CPF est suffisant, je n’</w:t>
            </w:r>
            <w:r w:rsidR="003B756E"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ai rien à régler,</w:t>
            </w:r>
          </w:p>
          <w:p w:rsidR="006271F2" w:rsidRPr="00E91340" w:rsidRDefault="00E91340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/>
              <w:contextualSpacing w:val="0"/>
              <w:jc w:val="both"/>
              <w:rPr>
                <w:rFonts w:ascii="Comic Sans MS" w:eastAsiaTheme="minorHAnsi" w:hAnsi="Comic Sans MS" w:cs="NeoSansStd-Light"/>
                <w:color w:val="000000"/>
                <w:sz w:val="20"/>
                <w:szCs w:val="20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Le montant disponible est insuffisant, je règle la différence ou SOBOTRAM peut la prendre en charge</w:t>
            </w:r>
            <w:r w:rsidR="00335151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,</w:t>
            </w: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 xml:space="preserve"> si mon projet rejoint les priorités de l’entreprise.</w:t>
            </w:r>
            <w:r w:rsidRPr="00E91340">
              <w:rPr>
                <w:rFonts w:asciiTheme="minorHAnsi" w:eastAsiaTheme="minorHAnsi" w:hAnsiTheme="minorHAnsi" w:cs="NeoSansStd-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71F2" w:rsidTr="003B756E">
        <w:tc>
          <w:tcPr>
            <w:tcW w:w="4361" w:type="dxa"/>
          </w:tcPr>
          <w:p w:rsidR="003B756E" w:rsidRPr="003B756E" w:rsidRDefault="003B756E" w:rsidP="003B756E">
            <w:pPr>
              <w:pStyle w:val="Sous-titre"/>
              <w:spacing w:after="0"/>
              <w:jc w:val="center"/>
              <w:rPr>
                <w:rFonts w:eastAsiaTheme="minorHAnsi"/>
                <w:b/>
              </w:rPr>
            </w:pPr>
            <w:r w:rsidRPr="003B756E">
              <w:rPr>
                <w:rFonts w:eastAsiaTheme="minorHAnsi"/>
                <w:b/>
              </w:rPr>
              <w:t xml:space="preserve">Je </w:t>
            </w:r>
            <w:r w:rsidRPr="003B756E">
              <w:rPr>
                <w:rFonts w:eastAsiaTheme="minorHAnsi"/>
                <w:b/>
                <w:caps/>
              </w:rPr>
              <w:t>choisis</w:t>
            </w:r>
            <w:r w:rsidRPr="003B756E">
              <w:rPr>
                <w:rFonts w:eastAsiaTheme="minorHAnsi"/>
                <w:b/>
              </w:rPr>
              <w:t xml:space="preserve"> ma formation</w:t>
            </w:r>
          </w:p>
          <w:p w:rsidR="006271F2" w:rsidRPr="003B756E" w:rsidRDefault="003B756E" w:rsidP="003B75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Theme="minorHAnsi" w:hAnsiTheme="minorHAnsi" w:cs="NeoSansStd-Light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Pour pouvoir utiliser mon CPF, je dois choisir une formation de base (maîtrise du français, compétences en mathématiques, informatique, langues étrangères…) ou une formation certifiante</w:t>
            </w: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849" w:type="dxa"/>
          </w:tcPr>
          <w:p w:rsidR="00E91340" w:rsidRPr="003B756E" w:rsidRDefault="00E91340" w:rsidP="003B756E">
            <w:pPr>
              <w:pStyle w:val="Sous-titre"/>
              <w:spacing w:after="0"/>
              <w:jc w:val="center"/>
              <w:rPr>
                <w:rFonts w:eastAsiaTheme="minorHAnsi"/>
                <w:b/>
              </w:rPr>
            </w:pPr>
            <w:r w:rsidRPr="003B756E">
              <w:rPr>
                <w:rFonts w:eastAsiaTheme="minorHAnsi"/>
                <w:b/>
              </w:rPr>
              <w:t xml:space="preserve">J’accède </w:t>
            </w:r>
            <w:r w:rsidRPr="003B756E">
              <w:rPr>
                <w:rFonts w:eastAsiaTheme="minorHAnsi"/>
                <w:b/>
                <w:caps/>
              </w:rPr>
              <w:t>simplement</w:t>
            </w:r>
            <w:r w:rsidRPr="003B756E">
              <w:rPr>
                <w:rFonts w:eastAsiaTheme="minorHAnsi"/>
                <w:b/>
              </w:rPr>
              <w:t xml:space="preserve"> à mon CPF</w:t>
            </w:r>
          </w:p>
          <w:p w:rsidR="00E91340" w:rsidRPr="003B756E" w:rsidRDefault="00335151" w:rsidP="003B75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Sur le site WEB</w:t>
            </w:r>
            <w:r w:rsidR="00E91340"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 xml:space="preserve"> </w:t>
            </w:r>
            <w:hyperlink r:id="rId5" w:history="1">
              <w:r w:rsidR="00E91340" w:rsidRPr="003B756E">
                <w:rPr>
                  <w:rFonts w:ascii="Comic Sans MS" w:eastAsiaTheme="minorHAnsi" w:hAnsi="Comic Sans MS" w:cs="NeoSansStd-Light"/>
                  <w:color w:val="000000"/>
                  <w:sz w:val="18"/>
                  <w:szCs w:val="18"/>
                </w:rPr>
                <w:t>Mon Compte Activité</w:t>
              </w:r>
            </w:hyperlink>
            <w:r w:rsidR="00E91340"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 du gouvernement :</w:t>
            </w:r>
          </w:p>
          <w:p w:rsidR="00E91340" w:rsidRPr="003B756E" w:rsidRDefault="00E91340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/>
              <w:contextualSpacing w:val="0"/>
              <w:jc w:val="both"/>
              <w:rPr>
                <w:rFonts w:asciiTheme="minorHAnsi" w:eastAsiaTheme="minorHAnsi" w:hAnsiTheme="minorHAnsi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Je consulte le montant disponible sur mon compte,</w:t>
            </w:r>
          </w:p>
          <w:p w:rsidR="006271F2" w:rsidRPr="00E91340" w:rsidRDefault="00E91340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/>
              <w:contextualSpacing w:val="0"/>
              <w:jc w:val="both"/>
              <w:rPr>
                <w:rFonts w:asciiTheme="minorHAnsi" w:eastAsiaTheme="minorHAnsi" w:hAnsiTheme="minorHAnsi" w:cs="NeoSansStd-Light"/>
                <w:color w:val="000000"/>
                <w:sz w:val="20"/>
                <w:szCs w:val="20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Je recherche la formation qui correspond à mon projet</w:t>
            </w:r>
            <w:r w:rsidR="003B756E"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.</w:t>
            </w:r>
          </w:p>
        </w:tc>
      </w:tr>
      <w:tr w:rsidR="003B756E" w:rsidTr="00865E74">
        <w:tc>
          <w:tcPr>
            <w:tcW w:w="9210" w:type="dxa"/>
            <w:gridSpan w:val="2"/>
          </w:tcPr>
          <w:p w:rsidR="003B756E" w:rsidRPr="003B756E" w:rsidRDefault="003B756E" w:rsidP="003B756E">
            <w:pPr>
              <w:pStyle w:val="Sous-titre"/>
              <w:spacing w:after="0"/>
              <w:jc w:val="center"/>
              <w:rPr>
                <w:rFonts w:eastAsiaTheme="minorHAnsi"/>
                <w:b/>
              </w:rPr>
            </w:pPr>
            <w:r w:rsidRPr="003B756E">
              <w:rPr>
                <w:rFonts w:eastAsiaTheme="minorHAnsi"/>
                <w:b/>
              </w:rPr>
              <w:t xml:space="preserve">Je prends ma carrière </w:t>
            </w:r>
            <w:r w:rsidRPr="003B756E">
              <w:rPr>
                <w:rFonts w:eastAsiaTheme="minorHAnsi"/>
                <w:b/>
                <w:caps/>
              </w:rPr>
              <w:t>en main</w:t>
            </w:r>
          </w:p>
          <w:p w:rsidR="003B756E" w:rsidRPr="003B756E" w:rsidRDefault="003B756E" w:rsidP="003B756E">
            <w:pPr>
              <w:autoSpaceDE w:val="0"/>
              <w:autoSpaceDN w:val="0"/>
              <w:adjustRightInd w:val="0"/>
              <w:spacing w:after="0"/>
              <w:ind w:left="1418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Avec mon CPF, je finance ma formation tout au long de ma vie professionnelle :</w:t>
            </w:r>
          </w:p>
          <w:p w:rsidR="003B756E" w:rsidRPr="003B756E" w:rsidRDefault="003B756E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418"/>
              <w:contextualSpacing w:val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Je renforce mes compétences métier ou relationnelles,</w:t>
            </w:r>
          </w:p>
          <w:p w:rsidR="003B756E" w:rsidRPr="003B756E" w:rsidRDefault="003B756E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418"/>
              <w:contextualSpacing w:val="0"/>
              <w:jc w:val="both"/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Je développe mon efficacité professionnelle,</w:t>
            </w:r>
          </w:p>
          <w:p w:rsidR="003B756E" w:rsidRPr="00E91340" w:rsidRDefault="003B756E" w:rsidP="003B756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418"/>
              <w:contextualSpacing w:val="0"/>
              <w:jc w:val="both"/>
              <w:rPr>
                <w:rFonts w:asciiTheme="minorHAnsi" w:eastAsiaTheme="minorHAnsi" w:hAnsiTheme="minorHAnsi" w:cs="NeoSansStd-Light"/>
                <w:color w:val="000000"/>
                <w:sz w:val="20"/>
                <w:szCs w:val="20"/>
              </w:rPr>
            </w:pPr>
            <w:r w:rsidRPr="003B756E">
              <w:rPr>
                <w:rFonts w:ascii="Comic Sans MS" w:eastAsiaTheme="minorHAnsi" w:hAnsi="Comic Sans MS" w:cs="NeoSansStd-Light"/>
                <w:color w:val="000000"/>
                <w:sz w:val="18"/>
                <w:szCs w:val="18"/>
              </w:rPr>
              <w:t>Je choisis des formations adaptées à mes ambitions personnelles.</w:t>
            </w:r>
          </w:p>
        </w:tc>
      </w:tr>
    </w:tbl>
    <w:p w:rsidR="006271F2" w:rsidRDefault="006271F2" w:rsidP="006271F2">
      <w:pPr>
        <w:pStyle w:val="Sous-titre"/>
        <w:spacing w:before="120" w:after="40"/>
        <w:rPr>
          <w:rFonts w:eastAsiaTheme="minorHAnsi"/>
          <w:b/>
        </w:rPr>
      </w:pPr>
    </w:p>
    <w:p w:rsidR="00E91340" w:rsidRPr="00A967A5" w:rsidRDefault="00E91340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NeoSansStd-Light"/>
          <w:color w:val="000000"/>
          <w:sz w:val="20"/>
          <w:szCs w:val="20"/>
        </w:rPr>
      </w:pPr>
      <w:bookmarkStart w:id="0" w:name="_GoBack"/>
      <w:bookmarkEnd w:id="0"/>
    </w:p>
    <w:sectPr w:rsidR="00E91340" w:rsidRPr="00A967A5" w:rsidSect="00997244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92B"/>
    <w:multiLevelType w:val="hybridMultilevel"/>
    <w:tmpl w:val="0354EED4"/>
    <w:lvl w:ilvl="0" w:tplc="BB8A31F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425"/>
    <w:multiLevelType w:val="hybridMultilevel"/>
    <w:tmpl w:val="E76A6566"/>
    <w:lvl w:ilvl="0" w:tplc="7794C6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97244"/>
    <w:rsid w:val="000C4768"/>
    <w:rsid w:val="00335151"/>
    <w:rsid w:val="003B756E"/>
    <w:rsid w:val="004A5C30"/>
    <w:rsid w:val="006271F2"/>
    <w:rsid w:val="006F46E3"/>
    <w:rsid w:val="0094469A"/>
    <w:rsid w:val="00997244"/>
    <w:rsid w:val="00A62295"/>
    <w:rsid w:val="00A967A5"/>
    <w:rsid w:val="00CE1AFE"/>
    <w:rsid w:val="00D26E9B"/>
    <w:rsid w:val="00D608E7"/>
    <w:rsid w:val="00E91340"/>
    <w:rsid w:val="00EA69F3"/>
    <w:rsid w:val="00EC7E87"/>
    <w:rsid w:val="00E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E8032-47DB-4682-9E00-E8C65A62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44"/>
    <w:pPr>
      <w:spacing w:after="120" w:line="240" w:lineRule="auto"/>
    </w:pPr>
    <w:rPr>
      <w:rFonts w:ascii="Times New Roman" w:eastAsia="Calibri" w:hAnsi="Times New Roman" w:cs="Times New Roma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4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7244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2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244"/>
    <w:rPr>
      <w:rFonts w:ascii="Tahoma" w:eastAsia="Calibri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F4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967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6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96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62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ncompteactivite.gouv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Hubert.Magali</cp:lastModifiedBy>
  <cp:revision>3</cp:revision>
  <dcterms:created xsi:type="dcterms:W3CDTF">2020-06-17T18:25:00Z</dcterms:created>
  <dcterms:modified xsi:type="dcterms:W3CDTF">2020-06-17T18:25:00Z</dcterms:modified>
</cp:coreProperties>
</file>